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42" w:type="dxa"/>
        <w:tblLook w:val="04A0" w:firstRow="1" w:lastRow="0" w:firstColumn="1" w:lastColumn="0" w:noHBand="0" w:noVBand="1"/>
      </w:tblPr>
      <w:tblGrid>
        <w:gridCol w:w="9923"/>
        <w:gridCol w:w="4536"/>
      </w:tblGrid>
      <w:tr w:rsidR="00351EF1" w:rsidRPr="0032382C" w:rsidTr="00DA053F">
        <w:trPr>
          <w:trHeight w:val="2676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EF1" w:rsidRPr="0032382C" w:rsidRDefault="00351EF1" w:rsidP="00542E04">
            <w:pPr>
              <w:spacing w:after="0" w:line="240" w:lineRule="auto"/>
              <w:ind w:left="4758" w:right="-1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351EF1" w:rsidRPr="00DA053F" w:rsidRDefault="00351EF1" w:rsidP="00940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053F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3 </w:t>
            </w:r>
          </w:p>
          <w:p w:rsidR="00351EF1" w:rsidRPr="003B2178" w:rsidRDefault="00351EF1" w:rsidP="00940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A053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DA053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программе «Развитие жилищно-коммунального хозяйства и повышение энергетической эффективности Верхнесалдинского городского округа до 2021 года»</w:t>
            </w:r>
          </w:p>
        </w:tc>
      </w:tr>
    </w:tbl>
    <w:p w:rsidR="00BF5CE3" w:rsidRDefault="00BF5CE3" w:rsidP="003B2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5244" w:rsidRPr="00F15244" w:rsidRDefault="00351EF1" w:rsidP="00FF0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F15244" w:rsidRPr="00F15244" w:rsidRDefault="00351EF1" w:rsidP="0035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объектов</w:t>
      </w:r>
      <w:proofErr w:type="gramEnd"/>
      <w:r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капитального строительства </w:t>
      </w:r>
      <w:r w:rsidR="00F15244"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(реконструкции) </w:t>
      </w:r>
      <w:r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бюджетных инвестиций </w:t>
      </w:r>
    </w:p>
    <w:p w:rsidR="00904BB1" w:rsidRPr="00F15244" w:rsidRDefault="00F15244" w:rsidP="0035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proofErr w:type="gramEnd"/>
      <w:r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</w:t>
      </w:r>
      <w:r w:rsidR="00351EF1"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рограммы</w:t>
      </w:r>
      <w:r w:rsidRPr="00F152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15244">
        <w:rPr>
          <w:rFonts w:ascii="Times New Roman" w:hAnsi="Times New Roman" w:cs="Times New Roman"/>
          <w:b/>
          <w:sz w:val="28"/>
          <w:szCs w:val="28"/>
        </w:rPr>
        <w:t>«Развитие жилищно-коммунального хозяйства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F15244">
        <w:rPr>
          <w:rFonts w:ascii="Times New Roman" w:hAnsi="Times New Roman" w:cs="Times New Roman"/>
          <w:b/>
          <w:sz w:val="28"/>
          <w:szCs w:val="28"/>
        </w:rPr>
        <w:t xml:space="preserve"> повышение энергетической эффективности Верхнесалдинского городского округа до 2021 года»</w:t>
      </w:r>
    </w:p>
    <w:p w:rsidR="000810D8" w:rsidRPr="00F15244" w:rsidRDefault="000810D8" w:rsidP="003B2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02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2010"/>
        <w:gridCol w:w="1108"/>
        <w:gridCol w:w="993"/>
        <w:gridCol w:w="1134"/>
        <w:gridCol w:w="992"/>
        <w:gridCol w:w="709"/>
        <w:gridCol w:w="615"/>
        <w:gridCol w:w="944"/>
        <w:gridCol w:w="850"/>
        <w:gridCol w:w="851"/>
        <w:gridCol w:w="850"/>
        <w:gridCol w:w="789"/>
        <w:gridCol w:w="789"/>
        <w:gridCol w:w="974"/>
        <w:gridCol w:w="851"/>
      </w:tblGrid>
      <w:tr w:rsidR="0020137D" w:rsidRPr="0020137D" w:rsidTr="003B2178">
        <w:trPr>
          <w:trHeight w:val="300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 капитального строительства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3B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3B2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Форма собственности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Сметная стоимость, тыс. рублей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строительства (проектно-сметной документации)</w:t>
            </w:r>
          </w:p>
        </w:tc>
        <w:tc>
          <w:tcPr>
            <w:tcW w:w="689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Объемы финансирования по годам, тыс. рублей</w:t>
            </w:r>
          </w:p>
        </w:tc>
      </w:tr>
      <w:tr w:rsidR="0020137D" w:rsidRPr="0020137D" w:rsidTr="0020137D">
        <w:trPr>
          <w:trHeight w:val="495"/>
          <w:tblHeader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137D" w:rsidRPr="0020137D" w:rsidTr="003B2178">
        <w:trPr>
          <w:trHeight w:val="1357"/>
          <w:tblHeader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текущих ценах (на момент составления проектно-сметной документации)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ценах соответствующих лет реализации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начало</w:t>
            </w:r>
            <w:proofErr w:type="gramEnd"/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ввод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(завершение)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20137D" w:rsidRPr="0020137D" w:rsidTr="003B2178">
        <w:trPr>
          <w:cantSplit/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5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3B2178" w:rsidP="003B2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1 «</w:t>
            </w:r>
            <w:r w:rsidR="0020137D"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модернизация систем коммунальной инфраструктуры Верхнесалдинского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2021 года»</w:t>
            </w:r>
          </w:p>
        </w:tc>
      </w:tr>
      <w:tr w:rsidR="0020137D" w:rsidRPr="0020137D" w:rsidTr="0020137D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Объект: </w:t>
            </w:r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Коммуникации и сооружения биологической очистки хозяйственно-бытовых сточных вод в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д.Северная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Северная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49 450,0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49 450,0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т.ч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. разработка и экспертиза проектно-сметной документации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1 267,5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1 267,5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1 267,5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1 267,5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1 267,5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1 267,5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Объект: </w:t>
            </w: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 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35 096,5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23 125,5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35 096,5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23 125,5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12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Объект:  </w:t>
            </w: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Коммуникации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инженерные сооружения котельной № 5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10 811,7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10 811,7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8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Объект: </w:t>
            </w:r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Коммуникации и инженерные сооружения блочной газовой котельной «Демидовского комплекса»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т.ч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. разработка и экспертиза проектно-сметной документации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12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Объект: </w:t>
            </w:r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Сеть водоснабжения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- 400 от точки подключения к водоводу ОЭЗ «Титановая долина»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199 510,0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199 510,0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94 200,0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199 510,0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199 510,0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94 200,0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т.ч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. разработка и экспертиза проектно-сметной документации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18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23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3 310,0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21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Объект: </w:t>
            </w:r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Коммуникации и сооружения биологической очистки хозяйственно-бытовых сточных вод в мкр. «Юго-Западный»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3B2178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21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3 152,0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22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3B2178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21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2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3B2178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21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3 152,0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3B2178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21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т.ч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. разработка и экспертиза проектно-сметной документации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3B2178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B217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3 152,0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3B2178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B217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3 360,0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3B2178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B217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3 152,0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5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Объект: </w:t>
            </w:r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Сооружения электроснабжения мкр. «Мельничный», мкр. «Юго-Восточный», ул. Ветеринарная – ул. Лесная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1 081,3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1 081,3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т.ч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. разработка и экспертиза проектно-сметной документации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1 441,5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1 441,5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3 108,0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1 441,5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1 081,3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1 441,5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1 441,5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3 108,0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1 441,5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1 081,3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4D1E32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D1E3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167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Объект:</w:t>
            </w: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Сооружения газоснабжения частного сектора деревни Северная Верхнесалдинского г</w:t>
            </w:r>
            <w:bookmarkStart w:id="0" w:name="_GoBack"/>
            <w:bookmarkEnd w:id="0"/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ородского округа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Северная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27 184,2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26 706,7</w:t>
            </w:r>
          </w:p>
        </w:tc>
      </w:tr>
      <w:tr w:rsidR="0020137D" w:rsidRPr="0020137D" w:rsidTr="003B217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19 172,2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19 172,2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18 694,7</w:t>
            </w:r>
          </w:p>
        </w:tc>
      </w:tr>
      <w:tr w:rsidR="0020137D" w:rsidRPr="0020137D" w:rsidTr="003B2178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8 012,0</w:t>
            </w:r>
          </w:p>
        </w:tc>
      </w:tr>
      <w:tr w:rsidR="0020137D" w:rsidRPr="0020137D" w:rsidTr="0020137D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т.ч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. разработка и экспертиза проектно-сметной документации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477,5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66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E32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="004D1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 ПОДРОГРАММЕ 1,</w:t>
            </w: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 том числе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411 945,6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411 945,6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411 945,6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25 845,5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22 210,9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18 832,5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6 900,0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214 250,0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ind w:hanging="102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120 906,7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383 664,2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383 664,2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383 664,2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24 125,5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14 473,2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8 020,8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6 900,0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214 250,0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ind w:hanging="102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112 894,7</w:t>
            </w:r>
          </w:p>
        </w:tc>
      </w:tr>
      <w:tr w:rsidR="0020137D" w:rsidRPr="0020137D" w:rsidTr="0020137D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28 281,4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28 281,4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28 281,4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1 720,0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7 737,7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10 811,7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8 012,0</w:t>
            </w:r>
          </w:p>
        </w:tc>
      </w:tr>
      <w:tr w:rsidR="0020137D" w:rsidRPr="0020137D" w:rsidTr="0020137D">
        <w:trPr>
          <w:trHeight w:val="7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разработка и экспертиза проектно-сметной документации</w:t>
            </w:r>
          </w:p>
          <w:p w:rsidR="004D1E32" w:rsidRPr="0020137D" w:rsidRDefault="004D1E32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2 502,2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8 020,8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2 502,2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8 020,8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3B2178">
        <w:trPr>
          <w:trHeight w:val="4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 w:rsidR="003B2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5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2 «Энергосбережение и повышение энергетической эффективности Верхнесалдинского городского округа»</w:t>
            </w:r>
          </w:p>
        </w:tc>
      </w:tr>
      <w:tr w:rsidR="0020137D" w:rsidRPr="0020137D" w:rsidTr="003B2178">
        <w:trPr>
          <w:trHeight w:val="21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Объект: </w:t>
            </w: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лифтовое хозяйство многоквартирного дома, расположенного по адресу г. Верхняя Салда, ул. Энгельса, д.70 кор.1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Муниципальная/частная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1 841,7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22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Объект  </w:t>
            </w: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лифтовое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хозяйство многоквартирного дома, расположенного по адресу: г. Верхняя Салда, ул. Спортивная, д.12 кор.2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Муниципальная, частная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7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ПОДРОГРАММЕ 2, в том числе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4D1E32">
        <w:trPr>
          <w:trHeight w:val="7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ПО </w:t>
            </w:r>
            <w:proofErr w:type="gramStart"/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ПРОГРАММЕ,  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том числе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417 256,9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417 256,9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417 256,9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25 845,5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27 522,2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18 832,5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6 900,0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214 250,0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4D1E32">
            <w:pPr>
              <w:spacing w:after="0" w:line="240" w:lineRule="auto"/>
              <w:ind w:hanging="102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120 906,7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385 948,4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385 948,4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385 948,4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24 125,5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16 757,4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8 020,8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6 900,0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214 250,0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ind w:hanging="10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112 894,7</w:t>
            </w:r>
          </w:p>
        </w:tc>
      </w:tr>
      <w:tr w:rsidR="0020137D" w:rsidRPr="0020137D" w:rsidTr="0020137D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8 480,6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10 811,7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8 012,0</w:t>
            </w:r>
          </w:p>
        </w:tc>
      </w:tr>
      <w:tr w:rsidR="0020137D" w:rsidRPr="0020137D" w:rsidTr="0020137D">
        <w:trPr>
          <w:trHeight w:val="7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в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т.ч</w:t>
            </w:r>
            <w:proofErr w:type="spellEnd"/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. разработка и экспертиза проектно-сметной документации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2 502,2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8 020,8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местный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11 523,0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2 502,2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8 020,8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  <w:tr w:rsidR="0020137D" w:rsidRPr="0020137D" w:rsidTr="0020137D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proofErr w:type="gramStart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7D" w:rsidRPr="0020137D" w:rsidRDefault="0020137D" w:rsidP="00201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0,0</w:t>
            </w:r>
          </w:p>
        </w:tc>
      </w:tr>
    </w:tbl>
    <w:p w:rsidR="0032382C" w:rsidRPr="0032382C" w:rsidRDefault="0032382C" w:rsidP="00A62681">
      <w:pPr>
        <w:spacing w:after="0"/>
      </w:pPr>
    </w:p>
    <w:sectPr w:rsidR="0032382C" w:rsidRPr="0032382C" w:rsidSect="003B2178">
      <w:headerReference w:type="default" r:id="rId7"/>
      <w:pgSz w:w="16838" w:h="11906" w:orient="landscape"/>
      <w:pgMar w:top="1418" w:right="851" w:bottom="709" w:left="1134" w:header="709" w:footer="709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AC6" w:rsidRDefault="00980AC6" w:rsidP="00662391">
      <w:pPr>
        <w:spacing w:after="0" w:line="240" w:lineRule="auto"/>
      </w:pPr>
      <w:r>
        <w:separator/>
      </w:r>
    </w:p>
  </w:endnote>
  <w:endnote w:type="continuationSeparator" w:id="0">
    <w:p w:rsidR="00980AC6" w:rsidRDefault="00980AC6" w:rsidP="0066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AC6" w:rsidRDefault="00980AC6" w:rsidP="00662391">
      <w:pPr>
        <w:spacing w:after="0" w:line="240" w:lineRule="auto"/>
      </w:pPr>
      <w:r>
        <w:separator/>
      </w:r>
    </w:p>
  </w:footnote>
  <w:footnote w:type="continuationSeparator" w:id="0">
    <w:p w:rsidR="00980AC6" w:rsidRDefault="00980AC6" w:rsidP="00662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51271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06FE" w:rsidRPr="00A854F7" w:rsidRDefault="003D06F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2178">
          <w:rPr>
            <w:rFonts w:ascii="Times New Roman" w:hAnsi="Times New Roman" w:cs="Times New Roman"/>
            <w:noProof/>
            <w:sz w:val="28"/>
            <w:szCs w:val="28"/>
          </w:rPr>
          <w:t>76</w:t>
        </w:r>
        <w:r w:rsidRPr="00A85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06FE" w:rsidRDefault="003D06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A8"/>
    <w:rsid w:val="000219CC"/>
    <w:rsid w:val="000374A4"/>
    <w:rsid w:val="000810D8"/>
    <w:rsid w:val="000C15D6"/>
    <w:rsid w:val="000C6B57"/>
    <w:rsid w:val="00121685"/>
    <w:rsid w:val="001350E6"/>
    <w:rsid w:val="00153B6E"/>
    <w:rsid w:val="00162B1D"/>
    <w:rsid w:val="0016542B"/>
    <w:rsid w:val="00165E1A"/>
    <w:rsid w:val="001801A7"/>
    <w:rsid w:val="001A15E8"/>
    <w:rsid w:val="001B103B"/>
    <w:rsid w:val="001F0685"/>
    <w:rsid w:val="0020137D"/>
    <w:rsid w:val="00215EEF"/>
    <w:rsid w:val="00221F2F"/>
    <w:rsid w:val="00242D9B"/>
    <w:rsid w:val="002827BF"/>
    <w:rsid w:val="00282B4A"/>
    <w:rsid w:val="002908AF"/>
    <w:rsid w:val="002F2FEA"/>
    <w:rsid w:val="003237CF"/>
    <w:rsid w:val="0032382C"/>
    <w:rsid w:val="00343B09"/>
    <w:rsid w:val="00351EF1"/>
    <w:rsid w:val="0037402C"/>
    <w:rsid w:val="00376DBE"/>
    <w:rsid w:val="003B15AA"/>
    <w:rsid w:val="003B2178"/>
    <w:rsid w:val="003B6B0D"/>
    <w:rsid w:val="003D06FE"/>
    <w:rsid w:val="003D2C8E"/>
    <w:rsid w:val="003D7A96"/>
    <w:rsid w:val="003F3544"/>
    <w:rsid w:val="003F56C3"/>
    <w:rsid w:val="0041109B"/>
    <w:rsid w:val="00450E88"/>
    <w:rsid w:val="00457158"/>
    <w:rsid w:val="00476032"/>
    <w:rsid w:val="004A37B5"/>
    <w:rsid w:val="004A5CD7"/>
    <w:rsid w:val="004C406E"/>
    <w:rsid w:val="004D1E32"/>
    <w:rsid w:val="004E108F"/>
    <w:rsid w:val="004E55A8"/>
    <w:rsid w:val="005015E2"/>
    <w:rsid w:val="00515214"/>
    <w:rsid w:val="00521718"/>
    <w:rsid w:val="00540E5A"/>
    <w:rsid w:val="00542E04"/>
    <w:rsid w:val="005640BD"/>
    <w:rsid w:val="0057224D"/>
    <w:rsid w:val="005A692C"/>
    <w:rsid w:val="005D1CF9"/>
    <w:rsid w:val="005E3A7B"/>
    <w:rsid w:val="006138B6"/>
    <w:rsid w:val="006221D8"/>
    <w:rsid w:val="0063557D"/>
    <w:rsid w:val="00640D2F"/>
    <w:rsid w:val="00662391"/>
    <w:rsid w:val="00681410"/>
    <w:rsid w:val="00683A4B"/>
    <w:rsid w:val="00690737"/>
    <w:rsid w:val="006B2F24"/>
    <w:rsid w:val="006D24D8"/>
    <w:rsid w:val="00733E0F"/>
    <w:rsid w:val="00780FEA"/>
    <w:rsid w:val="007833D4"/>
    <w:rsid w:val="00793C93"/>
    <w:rsid w:val="007B2BEC"/>
    <w:rsid w:val="007C270D"/>
    <w:rsid w:val="007D5E29"/>
    <w:rsid w:val="007F05D9"/>
    <w:rsid w:val="007F23DB"/>
    <w:rsid w:val="007F6A8C"/>
    <w:rsid w:val="00820D21"/>
    <w:rsid w:val="00827412"/>
    <w:rsid w:val="0084503C"/>
    <w:rsid w:val="00851F88"/>
    <w:rsid w:val="0089617F"/>
    <w:rsid w:val="008F17CF"/>
    <w:rsid w:val="0090152B"/>
    <w:rsid w:val="00904BB1"/>
    <w:rsid w:val="00906605"/>
    <w:rsid w:val="009071A7"/>
    <w:rsid w:val="0092624E"/>
    <w:rsid w:val="009409F6"/>
    <w:rsid w:val="0095097B"/>
    <w:rsid w:val="00952539"/>
    <w:rsid w:val="00954163"/>
    <w:rsid w:val="009545DD"/>
    <w:rsid w:val="00980AC6"/>
    <w:rsid w:val="00991BC7"/>
    <w:rsid w:val="00992349"/>
    <w:rsid w:val="009B50A8"/>
    <w:rsid w:val="009E271B"/>
    <w:rsid w:val="009F72BF"/>
    <w:rsid w:val="00A27D03"/>
    <w:rsid w:val="00A42530"/>
    <w:rsid w:val="00A44790"/>
    <w:rsid w:val="00A62681"/>
    <w:rsid w:val="00A854F7"/>
    <w:rsid w:val="00A9764A"/>
    <w:rsid w:val="00AB2747"/>
    <w:rsid w:val="00AB306F"/>
    <w:rsid w:val="00AB6160"/>
    <w:rsid w:val="00AD4FAA"/>
    <w:rsid w:val="00B13622"/>
    <w:rsid w:val="00B15C50"/>
    <w:rsid w:val="00B1634A"/>
    <w:rsid w:val="00B415A2"/>
    <w:rsid w:val="00B8118E"/>
    <w:rsid w:val="00B8463B"/>
    <w:rsid w:val="00B95EF2"/>
    <w:rsid w:val="00BE21E6"/>
    <w:rsid w:val="00BE368A"/>
    <w:rsid w:val="00BF1C2C"/>
    <w:rsid w:val="00BF5CE3"/>
    <w:rsid w:val="00BF5FD3"/>
    <w:rsid w:val="00C131B8"/>
    <w:rsid w:val="00C21E6E"/>
    <w:rsid w:val="00C77E3B"/>
    <w:rsid w:val="00C8108A"/>
    <w:rsid w:val="00C9093D"/>
    <w:rsid w:val="00C91B5A"/>
    <w:rsid w:val="00C96511"/>
    <w:rsid w:val="00CE37B7"/>
    <w:rsid w:val="00CF0A11"/>
    <w:rsid w:val="00CF51EA"/>
    <w:rsid w:val="00CF68BA"/>
    <w:rsid w:val="00D05629"/>
    <w:rsid w:val="00D11DBE"/>
    <w:rsid w:val="00D143C7"/>
    <w:rsid w:val="00D1492E"/>
    <w:rsid w:val="00D42539"/>
    <w:rsid w:val="00D55534"/>
    <w:rsid w:val="00D94833"/>
    <w:rsid w:val="00DA053F"/>
    <w:rsid w:val="00DA24DD"/>
    <w:rsid w:val="00DA31F3"/>
    <w:rsid w:val="00DA6907"/>
    <w:rsid w:val="00DE6C35"/>
    <w:rsid w:val="00DF2D18"/>
    <w:rsid w:val="00E02BC4"/>
    <w:rsid w:val="00E06FD7"/>
    <w:rsid w:val="00E162F7"/>
    <w:rsid w:val="00E503FC"/>
    <w:rsid w:val="00E57401"/>
    <w:rsid w:val="00E82BF9"/>
    <w:rsid w:val="00E97872"/>
    <w:rsid w:val="00F01081"/>
    <w:rsid w:val="00F06026"/>
    <w:rsid w:val="00F062C5"/>
    <w:rsid w:val="00F1507B"/>
    <w:rsid w:val="00F15244"/>
    <w:rsid w:val="00F74A9E"/>
    <w:rsid w:val="00FF0064"/>
    <w:rsid w:val="00FF39BB"/>
    <w:rsid w:val="00FF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ECDAF2-07D2-4D5D-9F2B-8B928D56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3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2391"/>
  </w:style>
  <w:style w:type="paragraph" w:styleId="a6">
    <w:name w:val="footer"/>
    <w:basedOn w:val="a"/>
    <w:link w:val="a7"/>
    <w:uiPriority w:val="99"/>
    <w:unhideWhenUsed/>
    <w:rsid w:val="0066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2391"/>
  </w:style>
  <w:style w:type="paragraph" w:styleId="a8">
    <w:name w:val="Balloon Text"/>
    <w:basedOn w:val="a"/>
    <w:link w:val="a9"/>
    <w:uiPriority w:val="99"/>
    <w:semiHidden/>
    <w:unhideWhenUsed/>
    <w:rsid w:val="003F3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3544"/>
    <w:rPr>
      <w:rFonts w:ascii="Segoe UI" w:hAnsi="Segoe UI" w:cs="Segoe UI"/>
      <w:sz w:val="18"/>
      <w:szCs w:val="18"/>
    </w:rPr>
  </w:style>
  <w:style w:type="character" w:styleId="aa">
    <w:name w:val="line number"/>
    <w:basedOn w:val="a0"/>
    <w:uiPriority w:val="99"/>
    <w:semiHidden/>
    <w:unhideWhenUsed/>
    <w:rsid w:val="00954163"/>
  </w:style>
  <w:style w:type="character" w:styleId="ab">
    <w:name w:val="Hyperlink"/>
    <w:basedOn w:val="a0"/>
    <w:uiPriority w:val="99"/>
    <w:semiHidden/>
    <w:unhideWhenUsed/>
    <w:rsid w:val="000810D8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0810D8"/>
    <w:rPr>
      <w:color w:val="954F72"/>
      <w:u w:val="single"/>
    </w:rPr>
  </w:style>
  <w:style w:type="paragraph" w:customStyle="1" w:styleId="font5">
    <w:name w:val="font5"/>
    <w:basedOn w:val="a"/>
    <w:rsid w:val="0008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0810D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0810D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8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08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"/>
    <w:rsid w:val="0008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u w:val="single"/>
      <w:lang w:eastAsia="ru-RU"/>
    </w:rPr>
  </w:style>
  <w:style w:type="paragraph" w:customStyle="1" w:styleId="xl63">
    <w:name w:val="xl63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u w:val="single"/>
      <w:lang w:eastAsia="ru-RU"/>
    </w:rPr>
  </w:style>
  <w:style w:type="paragraph" w:customStyle="1" w:styleId="xl66">
    <w:name w:val="xl66"/>
    <w:basedOn w:val="a"/>
    <w:rsid w:val="000810D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8">
    <w:name w:val="xl68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0810D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71">
    <w:name w:val="xl71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8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u w:val="single"/>
      <w:lang w:eastAsia="ru-RU"/>
    </w:rPr>
  </w:style>
  <w:style w:type="paragraph" w:customStyle="1" w:styleId="xl78">
    <w:name w:val="xl78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2060"/>
      <w:sz w:val="20"/>
      <w:szCs w:val="20"/>
      <w:lang w:eastAsia="ru-RU"/>
    </w:rPr>
  </w:style>
  <w:style w:type="paragraph" w:customStyle="1" w:styleId="xl88">
    <w:name w:val="xl88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2060"/>
      <w:sz w:val="20"/>
      <w:szCs w:val="20"/>
      <w:lang w:eastAsia="ru-RU"/>
    </w:rPr>
  </w:style>
  <w:style w:type="paragraph" w:customStyle="1" w:styleId="xl89">
    <w:name w:val="xl89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2060"/>
      <w:sz w:val="20"/>
      <w:szCs w:val="20"/>
      <w:lang w:eastAsia="ru-RU"/>
    </w:rPr>
  </w:style>
  <w:style w:type="paragraph" w:customStyle="1" w:styleId="xl90">
    <w:name w:val="xl90"/>
    <w:basedOn w:val="a"/>
    <w:rsid w:val="000810D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2060"/>
      <w:sz w:val="24"/>
      <w:szCs w:val="24"/>
      <w:lang w:eastAsia="ru-RU"/>
    </w:rPr>
  </w:style>
  <w:style w:type="paragraph" w:customStyle="1" w:styleId="xl91">
    <w:name w:val="xl91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2060"/>
      <w:sz w:val="20"/>
      <w:szCs w:val="20"/>
      <w:lang w:eastAsia="ru-RU"/>
    </w:rPr>
  </w:style>
  <w:style w:type="paragraph" w:customStyle="1" w:styleId="xl92">
    <w:name w:val="xl92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2060"/>
      <w:sz w:val="20"/>
      <w:szCs w:val="20"/>
      <w:lang w:eastAsia="ru-RU"/>
    </w:rPr>
  </w:style>
  <w:style w:type="paragraph" w:customStyle="1" w:styleId="xl93">
    <w:name w:val="xl93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2060"/>
      <w:sz w:val="20"/>
      <w:szCs w:val="20"/>
      <w:lang w:eastAsia="ru-RU"/>
    </w:rPr>
  </w:style>
  <w:style w:type="paragraph" w:customStyle="1" w:styleId="xl94">
    <w:name w:val="xl94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2060"/>
      <w:sz w:val="20"/>
      <w:szCs w:val="20"/>
      <w:lang w:eastAsia="ru-RU"/>
    </w:rPr>
  </w:style>
  <w:style w:type="paragraph" w:customStyle="1" w:styleId="xl95">
    <w:name w:val="xl95"/>
    <w:basedOn w:val="a"/>
    <w:rsid w:val="000810D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6">
    <w:name w:val="xl96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2060"/>
      <w:sz w:val="20"/>
      <w:szCs w:val="20"/>
      <w:lang w:eastAsia="ru-RU"/>
    </w:rPr>
  </w:style>
  <w:style w:type="paragraph" w:customStyle="1" w:styleId="xl97">
    <w:name w:val="xl97"/>
    <w:basedOn w:val="a"/>
    <w:rsid w:val="000810D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2060"/>
      <w:sz w:val="24"/>
      <w:szCs w:val="24"/>
      <w:lang w:eastAsia="ru-RU"/>
    </w:rPr>
  </w:style>
  <w:style w:type="paragraph" w:customStyle="1" w:styleId="xl98">
    <w:name w:val="xl98"/>
    <w:basedOn w:val="a"/>
    <w:rsid w:val="000810D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2060"/>
      <w:sz w:val="24"/>
      <w:szCs w:val="24"/>
      <w:lang w:eastAsia="ru-RU"/>
    </w:rPr>
  </w:style>
  <w:style w:type="paragraph" w:customStyle="1" w:styleId="xl99">
    <w:name w:val="xl99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00">
    <w:name w:val="xl100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1">
    <w:name w:val="xl101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02">
    <w:name w:val="xl102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3">
    <w:name w:val="xl103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4">
    <w:name w:val="xl104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0810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7">
    <w:name w:val="xl117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8">
    <w:name w:val="xl118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0810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2060"/>
      <w:sz w:val="18"/>
      <w:szCs w:val="18"/>
      <w:lang w:eastAsia="ru-RU"/>
    </w:rPr>
  </w:style>
  <w:style w:type="paragraph" w:customStyle="1" w:styleId="xl122">
    <w:name w:val="xl122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FF0000"/>
      <w:sz w:val="18"/>
      <w:szCs w:val="18"/>
      <w:lang w:eastAsia="ru-RU"/>
    </w:rPr>
  </w:style>
  <w:style w:type="paragraph" w:customStyle="1" w:styleId="xl123">
    <w:name w:val="xl123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2060"/>
      <w:sz w:val="18"/>
      <w:szCs w:val="18"/>
      <w:lang w:eastAsia="ru-RU"/>
    </w:rPr>
  </w:style>
  <w:style w:type="paragraph" w:customStyle="1" w:styleId="xl124">
    <w:name w:val="xl124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FF0000"/>
      <w:sz w:val="18"/>
      <w:szCs w:val="18"/>
      <w:lang w:eastAsia="ru-RU"/>
    </w:rPr>
  </w:style>
  <w:style w:type="paragraph" w:customStyle="1" w:styleId="xl125">
    <w:name w:val="xl125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29">
    <w:name w:val="xl129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30">
    <w:name w:val="xl130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1">
    <w:name w:val="xl131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2060"/>
      <w:sz w:val="18"/>
      <w:szCs w:val="18"/>
      <w:lang w:eastAsia="ru-RU"/>
    </w:rPr>
  </w:style>
  <w:style w:type="paragraph" w:customStyle="1" w:styleId="xl132">
    <w:name w:val="xl132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34">
    <w:name w:val="xl134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35">
    <w:name w:val="xl135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36">
    <w:name w:val="xl136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37">
    <w:name w:val="xl137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20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335D-725D-4E6E-93CB-D36C5BAC9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AnnaSh</cp:lastModifiedBy>
  <cp:revision>10</cp:revision>
  <cp:lastPrinted>2017-02-16T04:34:00Z</cp:lastPrinted>
  <dcterms:created xsi:type="dcterms:W3CDTF">2017-03-09T07:42:00Z</dcterms:created>
  <dcterms:modified xsi:type="dcterms:W3CDTF">2017-03-20T07:30:00Z</dcterms:modified>
</cp:coreProperties>
</file>